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0F" w:rsidRPr="002E379C" w:rsidRDefault="009A200B" w:rsidP="002E379C">
      <w:pPr>
        <w:spacing w:after="0" w:line="240" w:lineRule="auto"/>
        <w:rPr>
          <w:sz w:val="20"/>
        </w:rPr>
      </w:pPr>
    </w:p>
    <w:p w:rsidR="00762CBF" w:rsidRPr="002423D4" w:rsidRDefault="002423D4" w:rsidP="002E379C">
      <w:pPr>
        <w:spacing w:after="0" w:line="240" w:lineRule="auto"/>
        <w:jc w:val="center"/>
        <w:rPr>
          <w:b/>
          <w:sz w:val="36"/>
          <w:szCs w:val="36"/>
        </w:rPr>
      </w:pPr>
      <w:r w:rsidRPr="002423D4">
        <w:rPr>
          <w:rFonts w:hint="eastAsia"/>
          <w:b/>
          <w:bCs/>
          <w:sz w:val="36"/>
          <w:szCs w:val="36"/>
        </w:rPr>
        <w:t>“</w:t>
      </w:r>
      <w:r w:rsidRPr="002423D4">
        <w:rPr>
          <w:rFonts w:hint="eastAsia"/>
          <w:b/>
          <w:bCs/>
          <w:sz w:val="36"/>
          <w:szCs w:val="36"/>
        </w:rPr>
        <w:t>WAW</w:t>
      </w:r>
      <w:r>
        <w:rPr>
          <w:rFonts w:hint="eastAsia"/>
          <w:b/>
          <w:bCs/>
          <w:sz w:val="36"/>
          <w:szCs w:val="36"/>
          <w:lang w:eastAsia="ja-JP"/>
        </w:rPr>
        <w:t xml:space="preserve">!  </w:t>
      </w:r>
      <w:r w:rsidRPr="002423D4">
        <w:rPr>
          <w:rFonts w:hint="eastAsia"/>
          <w:b/>
          <w:bCs/>
          <w:sz w:val="36"/>
          <w:szCs w:val="36"/>
        </w:rPr>
        <w:t>Brunei</w:t>
      </w:r>
      <w:r>
        <w:rPr>
          <w:rFonts w:hint="eastAsia"/>
          <w:b/>
          <w:bCs/>
          <w:sz w:val="36"/>
          <w:szCs w:val="36"/>
          <w:lang w:eastAsia="ja-JP"/>
        </w:rPr>
        <w:t xml:space="preserve"> </w:t>
      </w:r>
      <w:r w:rsidRPr="002423D4">
        <w:rPr>
          <w:rFonts w:hint="eastAsia"/>
          <w:b/>
          <w:bCs/>
          <w:sz w:val="36"/>
          <w:szCs w:val="36"/>
        </w:rPr>
        <w:t>Darussalam</w:t>
      </w:r>
      <w:r w:rsidRPr="002423D4">
        <w:rPr>
          <w:rFonts w:hint="eastAsia"/>
          <w:b/>
          <w:bCs/>
          <w:sz w:val="36"/>
          <w:szCs w:val="36"/>
        </w:rPr>
        <w:t>”</w:t>
      </w:r>
    </w:p>
    <w:p w:rsidR="002423D4" w:rsidRPr="002423D4" w:rsidRDefault="002423D4" w:rsidP="002423D4">
      <w:pPr>
        <w:spacing w:after="0" w:line="240" w:lineRule="auto"/>
        <w:jc w:val="center"/>
        <w:rPr>
          <w:b/>
          <w:sz w:val="36"/>
        </w:rPr>
      </w:pPr>
      <w:r w:rsidRPr="002423D4">
        <w:rPr>
          <w:rFonts w:hint="cs"/>
          <w:b/>
          <w:i/>
          <w:iCs/>
          <w:sz w:val="36"/>
        </w:rPr>
        <w:t xml:space="preserve">Creating a society in which women shine </w:t>
      </w:r>
    </w:p>
    <w:p w:rsidR="002E379C" w:rsidRPr="002423D4" w:rsidRDefault="009A200B" w:rsidP="002E379C">
      <w:pPr>
        <w:spacing w:after="0" w:line="240" w:lineRule="auto"/>
        <w:jc w:val="center"/>
        <w:rPr>
          <w:b/>
          <w:sz w:val="36"/>
          <w:lang w:eastAsia="ja-JP"/>
        </w:rPr>
      </w:pPr>
      <w:r>
        <w:rPr>
          <w:rFonts w:hint="eastAsia"/>
          <w:b/>
          <w:sz w:val="36"/>
          <w:lang w:eastAsia="ja-JP"/>
        </w:rPr>
        <w:t>(</w:t>
      </w:r>
      <w:r w:rsidR="002423D4">
        <w:rPr>
          <w:rFonts w:hint="eastAsia"/>
          <w:b/>
          <w:sz w:val="36"/>
          <w:lang w:eastAsia="ja-JP"/>
        </w:rPr>
        <w:t>24</w:t>
      </w:r>
      <w:r w:rsidR="002423D4" w:rsidRPr="002423D4">
        <w:rPr>
          <w:rFonts w:hint="eastAsia"/>
          <w:b/>
          <w:sz w:val="36"/>
          <w:vertAlign w:val="superscript"/>
          <w:lang w:eastAsia="ja-JP"/>
        </w:rPr>
        <w:t>th</w:t>
      </w:r>
      <w:r w:rsidR="002423D4">
        <w:rPr>
          <w:rFonts w:hint="eastAsia"/>
          <w:b/>
          <w:sz w:val="36"/>
          <w:lang w:eastAsia="ja-JP"/>
        </w:rPr>
        <w:t xml:space="preserve"> September</w:t>
      </w:r>
      <w:r w:rsidR="007C7203">
        <w:rPr>
          <w:rFonts w:hint="eastAsia"/>
          <w:b/>
          <w:sz w:val="36"/>
          <w:lang w:eastAsia="ja-JP"/>
        </w:rPr>
        <w:t>, 2014</w:t>
      </w:r>
      <w:r>
        <w:rPr>
          <w:rFonts w:hint="eastAsia"/>
          <w:b/>
          <w:sz w:val="36"/>
          <w:lang w:eastAsia="ja-JP"/>
        </w:rPr>
        <w:t>)</w:t>
      </w:r>
    </w:p>
    <w:p w:rsidR="002E379C" w:rsidRDefault="002E379C" w:rsidP="002E379C">
      <w:pPr>
        <w:spacing w:after="0" w:line="240" w:lineRule="auto"/>
        <w:jc w:val="center"/>
        <w:rPr>
          <w:b/>
          <w:sz w:val="24"/>
        </w:rPr>
      </w:pPr>
    </w:p>
    <w:p w:rsidR="002E379C" w:rsidRDefault="002E379C" w:rsidP="002E379C">
      <w:pPr>
        <w:spacing w:after="0" w:line="240" w:lineRule="auto"/>
        <w:jc w:val="center"/>
        <w:rPr>
          <w:b/>
          <w:sz w:val="24"/>
        </w:rPr>
      </w:pPr>
    </w:p>
    <w:p w:rsidR="002423D4" w:rsidRDefault="002423D4" w:rsidP="002423D4">
      <w:pPr>
        <w:pStyle w:val="Web"/>
        <w:shd w:val="clear" w:color="auto" w:fill="FFFFFF"/>
        <w:ind w:firstLine="720"/>
        <w:rPr>
          <w:rFonts w:asciiTheme="minorHAnsi" w:hAnsiTheme="minorHAnsi" w:cstheme="minorHAnsi"/>
          <w:color w:val="000000"/>
          <w:sz w:val="28"/>
          <w:szCs w:val="28"/>
        </w:rPr>
      </w:pPr>
      <w:r w:rsidRPr="002423D4">
        <w:rPr>
          <w:rFonts w:asciiTheme="minorHAnsi" w:hAnsiTheme="minorHAnsi" w:cstheme="minorHAnsi"/>
          <w:color w:val="000000"/>
          <w:sz w:val="28"/>
          <w:szCs w:val="28"/>
        </w:rPr>
        <w:t>The World Assembly for Women in Tokyo (WAW! Tokyo 2014) w</w:t>
      </w:r>
      <w:r>
        <w:rPr>
          <w:rFonts w:asciiTheme="minorHAnsi" w:hAnsiTheme="minorHAnsi" w:cstheme="minorHAnsi" w:hint="eastAsia"/>
          <w:color w:val="000000"/>
          <w:sz w:val="28"/>
          <w:szCs w:val="28"/>
        </w:rPr>
        <w:t>as</w:t>
      </w:r>
      <w:r w:rsidRPr="002423D4">
        <w:rPr>
          <w:rFonts w:asciiTheme="minorHAnsi" w:hAnsiTheme="minorHAnsi" w:cstheme="minorHAnsi"/>
          <w:color w:val="000000"/>
          <w:sz w:val="28"/>
          <w:szCs w:val="28"/>
        </w:rPr>
        <w:t xml:space="preserve"> held in Tokyo from 12 to </w:t>
      </w:r>
      <w:r w:rsidR="006C20D5">
        <w:rPr>
          <w:rFonts w:asciiTheme="minorHAnsi" w:hAnsiTheme="minorHAnsi" w:cstheme="minorHAnsi" w:hint="eastAsia"/>
          <w:color w:val="000000"/>
          <w:sz w:val="28"/>
          <w:szCs w:val="28"/>
        </w:rPr>
        <w:t xml:space="preserve">14 </w:t>
      </w:r>
      <w:r w:rsidRPr="002423D4">
        <w:rPr>
          <w:rFonts w:asciiTheme="minorHAnsi" w:hAnsiTheme="minorHAnsi" w:cstheme="minorHAnsi"/>
          <w:color w:val="000000"/>
          <w:sz w:val="28"/>
          <w:szCs w:val="28"/>
        </w:rPr>
        <w:t>September. Participants in this symposium include</w:t>
      </w:r>
      <w:r>
        <w:rPr>
          <w:rFonts w:asciiTheme="minorHAnsi" w:hAnsiTheme="minorHAnsi" w:cstheme="minorHAnsi" w:hint="eastAsia"/>
          <w:color w:val="000000"/>
          <w:sz w:val="28"/>
          <w:szCs w:val="28"/>
        </w:rPr>
        <w:t>d</w:t>
      </w:r>
      <w:r w:rsidRPr="002423D4">
        <w:rPr>
          <w:rFonts w:asciiTheme="minorHAnsi" w:hAnsiTheme="minorHAnsi" w:cstheme="minorHAnsi"/>
          <w:color w:val="000000"/>
          <w:sz w:val="28"/>
          <w:szCs w:val="28"/>
        </w:rPr>
        <w:t xml:space="preserve"> political leaders, business leaders, and opinion leaders from several countries across the world. T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he issues to be discussed </w:t>
      </w:r>
      <w:r>
        <w:rPr>
          <w:rFonts w:asciiTheme="minorHAnsi" w:hAnsiTheme="minorHAnsi" w:cstheme="minorHAnsi" w:hint="eastAsia"/>
          <w:color w:val="000000"/>
          <w:sz w:val="28"/>
          <w:szCs w:val="28"/>
        </w:rPr>
        <w:t>i</w:t>
      </w:r>
      <w:r w:rsidRPr="002423D4">
        <w:rPr>
          <w:rFonts w:asciiTheme="minorHAnsi" w:hAnsiTheme="minorHAnsi" w:cstheme="minorHAnsi"/>
          <w:color w:val="000000"/>
          <w:sz w:val="28"/>
          <w:szCs w:val="28"/>
        </w:rPr>
        <w:t>nclude</w:t>
      </w:r>
      <w:r>
        <w:rPr>
          <w:rFonts w:asciiTheme="minorHAnsi" w:hAnsiTheme="minorHAnsi" w:cstheme="minorHAnsi" w:hint="eastAsia"/>
          <w:color w:val="000000"/>
          <w:sz w:val="28"/>
          <w:szCs w:val="28"/>
        </w:rPr>
        <w:t>d</w:t>
      </w:r>
      <w:r w:rsidRPr="002423D4">
        <w:rPr>
          <w:rFonts w:asciiTheme="minorHAnsi" w:hAnsiTheme="minorHAnsi" w:cstheme="minorHAnsi"/>
          <w:color w:val="000000"/>
          <w:sz w:val="28"/>
          <w:szCs w:val="28"/>
        </w:rPr>
        <w:t xml:space="preserve"> the economic benefits achievable by promoting the active roles of women , diversity in working styles, the development of society, and the common issues relating to women throughout the world.</w:t>
      </w:r>
    </w:p>
    <w:p w:rsidR="006C20D5" w:rsidRDefault="00762CBF" w:rsidP="002423D4">
      <w:pPr>
        <w:spacing w:after="0" w:line="240" w:lineRule="auto"/>
        <w:ind w:firstLine="720"/>
        <w:jc w:val="both"/>
        <w:rPr>
          <w:sz w:val="28"/>
          <w:lang w:eastAsia="ja-JP"/>
        </w:rPr>
      </w:pPr>
      <w:r w:rsidRPr="002E379C">
        <w:rPr>
          <w:sz w:val="28"/>
        </w:rPr>
        <w:t xml:space="preserve">In Conjunction with </w:t>
      </w:r>
      <w:r w:rsidR="002423D4">
        <w:rPr>
          <w:sz w:val="28"/>
          <w:lang w:eastAsia="ja-JP"/>
        </w:rPr>
        <w:t>“</w:t>
      </w:r>
      <w:r w:rsidR="006C20D5">
        <w:rPr>
          <w:sz w:val="28"/>
        </w:rPr>
        <w:t xml:space="preserve">WAW! </w:t>
      </w:r>
      <w:r w:rsidRPr="002E379C">
        <w:rPr>
          <w:sz w:val="28"/>
        </w:rPr>
        <w:t>Tokyo 2014</w:t>
      </w:r>
      <w:r w:rsidR="002423D4">
        <w:rPr>
          <w:sz w:val="28"/>
          <w:lang w:eastAsia="ja-JP"/>
        </w:rPr>
        <w:t>”</w:t>
      </w:r>
      <w:r w:rsidRPr="002E379C">
        <w:rPr>
          <w:sz w:val="28"/>
        </w:rPr>
        <w:t xml:space="preserve">, </w:t>
      </w:r>
      <w:r w:rsidR="006C20D5">
        <w:rPr>
          <w:rFonts w:hint="eastAsia"/>
          <w:sz w:val="28"/>
          <w:lang w:eastAsia="ja-JP"/>
        </w:rPr>
        <w:t xml:space="preserve">the </w:t>
      </w:r>
      <w:r w:rsidR="002423D4">
        <w:rPr>
          <w:rFonts w:hint="eastAsia"/>
          <w:sz w:val="28"/>
          <w:lang w:eastAsia="ja-JP"/>
        </w:rPr>
        <w:t>Ambassador of Japan, Ms. Noriko IKI h</w:t>
      </w:r>
      <w:r w:rsidR="008C2AF5">
        <w:rPr>
          <w:rFonts w:hint="eastAsia"/>
          <w:sz w:val="28"/>
          <w:lang w:eastAsia="ja-JP"/>
        </w:rPr>
        <w:t>e</w:t>
      </w:r>
      <w:r w:rsidR="002423D4">
        <w:rPr>
          <w:rFonts w:hint="eastAsia"/>
          <w:sz w:val="28"/>
          <w:lang w:eastAsia="ja-JP"/>
        </w:rPr>
        <w:t xml:space="preserve">ld </w:t>
      </w:r>
      <w:r w:rsidR="002423D4">
        <w:rPr>
          <w:sz w:val="28"/>
          <w:lang w:eastAsia="ja-JP"/>
        </w:rPr>
        <w:t>“</w:t>
      </w:r>
      <w:r w:rsidR="002423D4">
        <w:rPr>
          <w:rFonts w:hint="eastAsia"/>
          <w:sz w:val="28"/>
          <w:lang w:eastAsia="ja-JP"/>
        </w:rPr>
        <w:t>WAW! Brunei Darussalam</w:t>
      </w:r>
      <w:r w:rsidR="002423D4">
        <w:rPr>
          <w:sz w:val="28"/>
          <w:lang w:eastAsia="ja-JP"/>
        </w:rPr>
        <w:t>”</w:t>
      </w:r>
      <w:r w:rsidR="002423D4">
        <w:rPr>
          <w:rFonts w:hint="eastAsia"/>
          <w:sz w:val="28"/>
          <w:lang w:eastAsia="ja-JP"/>
        </w:rPr>
        <w:t xml:space="preserve"> </w:t>
      </w:r>
      <w:r w:rsidR="006C20D5">
        <w:rPr>
          <w:rFonts w:hint="eastAsia"/>
          <w:sz w:val="28"/>
          <w:lang w:eastAsia="ja-JP"/>
        </w:rPr>
        <w:t>at</w:t>
      </w:r>
      <w:r w:rsidR="002423D4">
        <w:rPr>
          <w:rFonts w:hint="eastAsia"/>
          <w:sz w:val="28"/>
          <w:lang w:eastAsia="ja-JP"/>
        </w:rPr>
        <w:t xml:space="preserve"> her residence</w:t>
      </w:r>
      <w:r w:rsidR="008C2AF5">
        <w:rPr>
          <w:rFonts w:hint="eastAsia"/>
          <w:sz w:val="28"/>
          <w:lang w:eastAsia="ja-JP"/>
        </w:rPr>
        <w:t xml:space="preserve"> on 24</w:t>
      </w:r>
      <w:r w:rsidR="008C2AF5" w:rsidRPr="008C2AF5">
        <w:rPr>
          <w:rFonts w:hint="eastAsia"/>
          <w:sz w:val="28"/>
          <w:vertAlign w:val="superscript"/>
          <w:lang w:eastAsia="ja-JP"/>
        </w:rPr>
        <w:t>th</w:t>
      </w:r>
      <w:r w:rsidR="008C2AF5">
        <w:rPr>
          <w:rFonts w:hint="eastAsia"/>
          <w:sz w:val="28"/>
          <w:lang w:eastAsia="ja-JP"/>
        </w:rPr>
        <w:t xml:space="preserve"> September, 2014</w:t>
      </w:r>
      <w:r w:rsidR="002423D4">
        <w:rPr>
          <w:rFonts w:hint="eastAsia"/>
          <w:sz w:val="28"/>
          <w:lang w:eastAsia="ja-JP"/>
        </w:rPr>
        <w:t xml:space="preserve">. </w:t>
      </w:r>
      <w:r w:rsidR="006C20D5">
        <w:rPr>
          <w:rFonts w:hint="eastAsia"/>
          <w:sz w:val="28"/>
          <w:lang w:eastAsia="ja-JP"/>
        </w:rPr>
        <w:t>The Ambassador</w:t>
      </w:r>
      <w:r w:rsidR="002423D4">
        <w:rPr>
          <w:rFonts w:hint="eastAsia"/>
          <w:sz w:val="28"/>
          <w:lang w:eastAsia="ja-JP"/>
        </w:rPr>
        <w:t xml:space="preserve"> invite</w:t>
      </w:r>
      <w:r w:rsidR="008C2AF5">
        <w:rPr>
          <w:rFonts w:hint="eastAsia"/>
          <w:sz w:val="28"/>
          <w:lang w:eastAsia="ja-JP"/>
        </w:rPr>
        <w:t>d</w:t>
      </w:r>
      <w:r w:rsidR="002423D4">
        <w:rPr>
          <w:rFonts w:hint="eastAsia"/>
          <w:sz w:val="28"/>
          <w:lang w:eastAsia="ja-JP"/>
        </w:rPr>
        <w:t xml:space="preserve"> </w:t>
      </w:r>
      <w:r w:rsidRPr="002E379C">
        <w:rPr>
          <w:sz w:val="28"/>
        </w:rPr>
        <w:t>Datin Paduka Hajah Adina</w:t>
      </w:r>
      <w:r w:rsidR="002423D4">
        <w:rPr>
          <w:rFonts w:hint="eastAsia"/>
          <w:sz w:val="28"/>
          <w:lang w:eastAsia="ja-JP"/>
        </w:rPr>
        <w:t xml:space="preserve">, who attended </w:t>
      </w:r>
      <w:r w:rsidR="002423D4">
        <w:rPr>
          <w:sz w:val="28"/>
          <w:lang w:eastAsia="ja-JP"/>
        </w:rPr>
        <w:t>“</w:t>
      </w:r>
      <w:r w:rsidR="002423D4" w:rsidRPr="002E379C">
        <w:rPr>
          <w:sz w:val="28"/>
        </w:rPr>
        <w:t>WAW! In Tokyo 2014</w:t>
      </w:r>
      <w:r w:rsidR="002423D4">
        <w:rPr>
          <w:sz w:val="28"/>
          <w:lang w:eastAsia="ja-JP"/>
        </w:rPr>
        <w:t>”</w:t>
      </w:r>
      <w:r w:rsidR="002423D4">
        <w:rPr>
          <w:rFonts w:hint="eastAsia"/>
          <w:sz w:val="28"/>
          <w:lang w:eastAsia="ja-JP"/>
        </w:rPr>
        <w:t xml:space="preserve"> as a representative from Brunei Darussalam, in order to</w:t>
      </w:r>
      <w:r w:rsidRPr="002E379C">
        <w:rPr>
          <w:sz w:val="28"/>
        </w:rPr>
        <w:t xml:space="preserve"> share her experiences of the Symposium </w:t>
      </w:r>
      <w:r w:rsidR="006C20D5">
        <w:rPr>
          <w:rFonts w:hint="eastAsia"/>
          <w:sz w:val="28"/>
          <w:lang w:eastAsia="ja-JP"/>
        </w:rPr>
        <w:t>and to discuss the</w:t>
      </w:r>
      <w:r w:rsidR="006C20D5">
        <w:rPr>
          <w:sz w:val="28"/>
        </w:rPr>
        <w:t xml:space="preserve"> </w:t>
      </w:r>
      <w:r w:rsidR="006C20D5" w:rsidRPr="002423D4">
        <w:rPr>
          <w:rFonts w:cstheme="minorHAnsi"/>
          <w:color w:val="000000"/>
          <w:sz w:val="28"/>
          <w:szCs w:val="28"/>
        </w:rPr>
        <w:t>further promot</w:t>
      </w:r>
      <w:r w:rsidR="006C20D5">
        <w:rPr>
          <w:rFonts w:cstheme="minorHAnsi" w:hint="eastAsia"/>
          <w:color w:val="000000"/>
          <w:sz w:val="28"/>
          <w:szCs w:val="28"/>
          <w:lang w:eastAsia="ja-JP"/>
        </w:rPr>
        <w:t xml:space="preserve">ion of </w:t>
      </w:r>
      <w:r w:rsidR="006C20D5" w:rsidRPr="002423D4">
        <w:rPr>
          <w:rFonts w:cstheme="minorHAnsi"/>
          <w:color w:val="000000"/>
          <w:sz w:val="28"/>
          <w:szCs w:val="28"/>
        </w:rPr>
        <w:t xml:space="preserve">women’s active roles </w:t>
      </w:r>
      <w:r w:rsidR="006C20D5">
        <w:rPr>
          <w:rFonts w:cstheme="minorHAnsi" w:hint="eastAsia"/>
          <w:color w:val="000000"/>
          <w:sz w:val="28"/>
          <w:szCs w:val="28"/>
          <w:lang w:eastAsia="ja-JP"/>
        </w:rPr>
        <w:t>here</w:t>
      </w:r>
      <w:r w:rsidR="006C20D5">
        <w:rPr>
          <w:rFonts w:cstheme="minorHAnsi"/>
          <w:color w:val="000000"/>
          <w:sz w:val="28"/>
          <w:szCs w:val="28"/>
        </w:rPr>
        <w:t xml:space="preserve"> </w:t>
      </w:r>
      <w:r w:rsidRPr="002E379C">
        <w:rPr>
          <w:sz w:val="28"/>
        </w:rPr>
        <w:t xml:space="preserve">with other </w:t>
      </w:r>
      <w:r w:rsidR="008C2AF5">
        <w:rPr>
          <w:rFonts w:hint="eastAsia"/>
          <w:sz w:val="28"/>
          <w:lang w:eastAsia="ja-JP"/>
        </w:rPr>
        <w:t xml:space="preserve">10 </w:t>
      </w:r>
      <w:r w:rsidRPr="002E379C">
        <w:rPr>
          <w:sz w:val="28"/>
        </w:rPr>
        <w:t>promin</w:t>
      </w:r>
      <w:r w:rsidR="006C20D5">
        <w:rPr>
          <w:sz w:val="28"/>
        </w:rPr>
        <w:t xml:space="preserve">ent professional women from </w:t>
      </w:r>
      <w:r w:rsidRPr="002E379C">
        <w:rPr>
          <w:sz w:val="28"/>
        </w:rPr>
        <w:t>government and priva</w:t>
      </w:r>
      <w:r w:rsidR="002423D4">
        <w:rPr>
          <w:sz w:val="28"/>
        </w:rPr>
        <w:t>te sectors</w:t>
      </w:r>
      <w:r w:rsidR="006C20D5">
        <w:rPr>
          <w:rFonts w:hint="eastAsia"/>
          <w:sz w:val="28"/>
          <w:lang w:eastAsia="ja-JP"/>
        </w:rPr>
        <w:t>.</w:t>
      </w:r>
    </w:p>
    <w:p w:rsidR="002423D4" w:rsidRDefault="006C20D5" w:rsidP="002423D4">
      <w:pPr>
        <w:spacing w:after="0" w:line="240" w:lineRule="auto"/>
        <w:ind w:firstLine="720"/>
        <w:jc w:val="both"/>
        <w:rPr>
          <w:sz w:val="28"/>
          <w:lang w:eastAsia="ja-JP"/>
        </w:rPr>
      </w:pPr>
      <w:r>
        <w:rPr>
          <w:rFonts w:hint="eastAsia"/>
          <w:sz w:val="28"/>
          <w:lang w:eastAsia="ja-JP"/>
        </w:rPr>
        <w:t xml:space="preserve"> </w:t>
      </w:r>
    </w:p>
    <w:p w:rsidR="008C2AF5" w:rsidRDefault="008C2AF5" w:rsidP="002423D4">
      <w:pPr>
        <w:spacing w:after="0" w:line="240" w:lineRule="auto"/>
        <w:ind w:firstLine="720"/>
        <w:jc w:val="both"/>
        <w:rPr>
          <w:sz w:val="28"/>
          <w:lang w:eastAsia="ja-JP"/>
        </w:rPr>
      </w:pPr>
      <w:r>
        <w:rPr>
          <w:rFonts w:hint="eastAsia"/>
          <w:sz w:val="28"/>
          <w:lang w:eastAsia="ja-JP"/>
        </w:rPr>
        <w:t>Programme was as following:</w:t>
      </w:r>
    </w:p>
    <w:p w:rsidR="008C2AF5" w:rsidRDefault="008C2AF5" w:rsidP="008C2AF5">
      <w:pPr>
        <w:spacing w:after="0" w:line="240" w:lineRule="auto"/>
        <w:ind w:left="720"/>
        <w:jc w:val="both"/>
        <w:rPr>
          <w:rFonts w:cstheme="minorHAnsi"/>
          <w:color w:val="000000"/>
          <w:sz w:val="28"/>
          <w:szCs w:val="28"/>
          <w:lang w:val="en-US" w:eastAsia="ja-JP"/>
        </w:rPr>
      </w:pPr>
    </w:p>
    <w:p w:rsidR="008D0A1F" w:rsidRPr="008C2AF5" w:rsidRDefault="008C2AF5" w:rsidP="008C2AF5">
      <w:pPr>
        <w:spacing w:after="0" w:line="240" w:lineRule="auto"/>
        <w:ind w:left="720"/>
        <w:jc w:val="both"/>
        <w:rPr>
          <w:rFonts w:cstheme="minorHAnsi"/>
          <w:color w:val="000000"/>
          <w:sz w:val="28"/>
          <w:szCs w:val="28"/>
          <w:lang w:val="en-US" w:eastAsia="ja-JP"/>
        </w:rPr>
      </w:pPr>
      <w:r w:rsidRPr="008C2AF5">
        <w:rPr>
          <w:rFonts w:cstheme="minorHAnsi"/>
          <w:color w:val="000000"/>
          <w:sz w:val="28"/>
          <w:szCs w:val="28"/>
          <w:lang w:val="en-US" w:eastAsia="ja-JP"/>
        </w:rPr>
        <w:t xml:space="preserve">1 Opening  and Explanatory Speech </w:t>
      </w:r>
    </w:p>
    <w:p w:rsidR="008C2AF5" w:rsidRPr="008C2AF5" w:rsidRDefault="008C2AF5" w:rsidP="008C2AF5">
      <w:pPr>
        <w:spacing w:after="0" w:line="240" w:lineRule="auto"/>
        <w:ind w:left="720" w:firstLine="720"/>
        <w:jc w:val="both"/>
        <w:rPr>
          <w:rFonts w:cstheme="minorHAnsi"/>
          <w:color w:val="000000"/>
          <w:sz w:val="28"/>
          <w:szCs w:val="28"/>
          <w:lang w:val="en-US" w:eastAsia="ja-JP"/>
        </w:rPr>
      </w:pPr>
      <w:r>
        <w:rPr>
          <w:rFonts w:cstheme="minorHAnsi"/>
          <w:color w:val="000000"/>
          <w:sz w:val="28"/>
          <w:szCs w:val="28"/>
          <w:lang w:val="en-US" w:eastAsia="ja-JP"/>
        </w:rPr>
        <w:t>(</w:t>
      </w:r>
      <w:r w:rsidRPr="008C2AF5">
        <w:rPr>
          <w:rFonts w:cstheme="minorHAnsi"/>
          <w:color w:val="000000"/>
          <w:sz w:val="28"/>
          <w:szCs w:val="28"/>
          <w:lang w:val="en-US" w:eastAsia="ja-JP"/>
        </w:rPr>
        <w:t>Noriko  Iki, Ambassador of Japan to Brunei)</w:t>
      </w:r>
    </w:p>
    <w:p w:rsidR="008D0A1F" w:rsidRPr="008C2AF5" w:rsidRDefault="008C2AF5" w:rsidP="008C2AF5">
      <w:pPr>
        <w:spacing w:after="0" w:line="240" w:lineRule="auto"/>
        <w:ind w:left="720"/>
        <w:jc w:val="both"/>
        <w:rPr>
          <w:rFonts w:cstheme="minorHAnsi"/>
          <w:color w:val="000000"/>
          <w:sz w:val="28"/>
          <w:szCs w:val="28"/>
          <w:lang w:val="en-US" w:eastAsia="ja-JP"/>
        </w:rPr>
      </w:pPr>
      <w:r w:rsidRPr="008C2AF5">
        <w:rPr>
          <w:rFonts w:cstheme="minorHAnsi"/>
          <w:color w:val="000000"/>
          <w:sz w:val="28"/>
          <w:szCs w:val="28"/>
          <w:lang w:val="en-US" w:eastAsia="ja-JP"/>
        </w:rPr>
        <w:t>2 Observation on “WAW Tokyo 2014”</w:t>
      </w:r>
    </w:p>
    <w:p w:rsidR="008C2AF5" w:rsidRPr="008C2AF5" w:rsidRDefault="008C2AF5" w:rsidP="008C2AF5">
      <w:pPr>
        <w:spacing w:after="0" w:line="240" w:lineRule="auto"/>
        <w:ind w:left="1440"/>
        <w:jc w:val="both"/>
        <w:rPr>
          <w:rFonts w:cstheme="minorHAnsi"/>
          <w:color w:val="000000"/>
          <w:sz w:val="28"/>
          <w:szCs w:val="28"/>
          <w:lang w:val="en-US" w:eastAsia="ja-JP"/>
        </w:rPr>
      </w:pPr>
      <w:r w:rsidRPr="008C2AF5">
        <w:rPr>
          <w:rFonts w:cstheme="minorHAnsi"/>
          <w:color w:val="000000"/>
          <w:sz w:val="28"/>
          <w:szCs w:val="28"/>
          <w:lang w:val="en-US" w:eastAsia="ja-JP"/>
        </w:rPr>
        <w:t>(Datin Adina Osman,  Deputy Minister of Culture, Youth and Sports , The  Honorable Guest )</w:t>
      </w:r>
    </w:p>
    <w:p w:rsidR="008D0A1F" w:rsidRPr="008C2AF5" w:rsidRDefault="008C2AF5" w:rsidP="008C2AF5">
      <w:pPr>
        <w:spacing w:after="0" w:line="240" w:lineRule="auto"/>
        <w:ind w:left="720"/>
        <w:jc w:val="both"/>
        <w:rPr>
          <w:rFonts w:cstheme="minorHAnsi"/>
          <w:color w:val="000000"/>
          <w:sz w:val="28"/>
          <w:szCs w:val="28"/>
          <w:lang w:val="en-US" w:eastAsia="ja-JP"/>
        </w:rPr>
      </w:pPr>
      <w:r w:rsidRPr="008C2AF5">
        <w:rPr>
          <w:rFonts w:cstheme="minorHAnsi"/>
          <w:color w:val="000000"/>
          <w:sz w:val="28"/>
          <w:szCs w:val="28"/>
          <w:lang w:val="en-US" w:eastAsia="ja-JP"/>
        </w:rPr>
        <w:t>3 Presentation of a Gift to the Honorable Guest</w:t>
      </w:r>
    </w:p>
    <w:p w:rsidR="008D0A1F" w:rsidRPr="008C2AF5" w:rsidRDefault="008C2AF5" w:rsidP="008C2AF5">
      <w:pPr>
        <w:spacing w:after="0" w:line="240" w:lineRule="auto"/>
        <w:ind w:left="720"/>
        <w:jc w:val="both"/>
        <w:rPr>
          <w:rFonts w:cstheme="minorHAnsi"/>
          <w:color w:val="000000"/>
          <w:sz w:val="28"/>
          <w:szCs w:val="28"/>
          <w:lang w:val="en-US" w:eastAsia="ja-JP"/>
        </w:rPr>
      </w:pPr>
      <w:r w:rsidRPr="008C2AF5">
        <w:rPr>
          <w:rFonts w:cstheme="minorHAnsi"/>
          <w:color w:val="000000"/>
          <w:sz w:val="28"/>
          <w:szCs w:val="28"/>
          <w:lang w:val="en-US" w:eastAsia="ja-JP"/>
        </w:rPr>
        <w:t xml:space="preserve">4 </w:t>
      </w:r>
      <w:r>
        <w:rPr>
          <w:rFonts w:cstheme="minorHAnsi" w:hint="eastAsia"/>
          <w:color w:val="000000"/>
          <w:sz w:val="28"/>
          <w:szCs w:val="28"/>
          <w:lang w:val="en-US" w:eastAsia="ja-JP"/>
        </w:rPr>
        <w:t xml:space="preserve">Group </w:t>
      </w:r>
      <w:r w:rsidRPr="008C2AF5">
        <w:rPr>
          <w:rFonts w:cstheme="minorHAnsi"/>
          <w:color w:val="000000"/>
          <w:sz w:val="28"/>
          <w:szCs w:val="28"/>
          <w:lang w:val="en-US" w:eastAsia="ja-JP"/>
        </w:rPr>
        <w:t>Photo</w:t>
      </w:r>
    </w:p>
    <w:p w:rsidR="008C2AF5" w:rsidRDefault="008C2AF5" w:rsidP="008C2AF5">
      <w:pPr>
        <w:spacing w:after="0" w:line="240" w:lineRule="auto"/>
        <w:ind w:left="720"/>
        <w:jc w:val="both"/>
        <w:rPr>
          <w:rFonts w:cstheme="minorHAnsi"/>
          <w:color w:val="000000"/>
          <w:sz w:val="28"/>
          <w:szCs w:val="28"/>
          <w:lang w:val="en-US" w:eastAsia="ja-JP"/>
        </w:rPr>
      </w:pPr>
      <w:r w:rsidRPr="008C2AF5">
        <w:rPr>
          <w:rFonts w:cstheme="minorHAnsi"/>
          <w:color w:val="000000"/>
          <w:sz w:val="28"/>
          <w:szCs w:val="28"/>
          <w:lang w:val="en-US" w:eastAsia="ja-JP"/>
        </w:rPr>
        <w:t>5 Short Speech at the beginning of a discussion</w:t>
      </w:r>
    </w:p>
    <w:p w:rsidR="008C2AF5" w:rsidRPr="008C2AF5" w:rsidRDefault="008C2AF5" w:rsidP="008C2AF5">
      <w:pPr>
        <w:spacing w:after="0" w:line="240" w:lineRule="auto"/>
        <w:ind w:left="720" w:firstLine="720"/>
        <w:jc w:val="both"/>
        <w:rPr>
          <w:rFonts w:cstheme="minorHAnsi"/>
          <w:color w:val="000000"/>
          <w:sz w:val="28"/>
          <w:szCs w:val="28"/>
          <w:lang w:val="en-US" w:eastAsia="ja-JP"/>
        </w:rPr>
      </w:pPr>
      <w:r w:rsidRPr="008C2AF5">
        <w:rPr>
          <w:rFonts w:cstheme="minorHAnsi"/>
          <w:color w:val="000000"/>
          <w:sz w:val="28"/>
          <w:szCs w:val="28"/>
          <w:lang w:val="en-US" w:eastAsia="ja-JP"/>
        </w:rPr>
        <w:t>(Ambassador of the Union of Myanmar to Brunei)</w:t>
      </w:r>
    </w:p>
    <w:p w:rsidR="008D0A1F" w:rsidRPr="008C2AF5" w:rsidRDefault="008C2AF5" w:rsidP="008C2AF5">
      <w:pPr>
        <w:spacing w:after="0" w:line="240" w:lineRule="auto"/>
        <w:ind w:left="720"/>
        <w:jc w:val="both"/>
        <w:rPr>
          <w:rFonts w:cstheme="minorHAnsi"/>
          <w:color w:val="000000"/>
          <w:sz w:val="28"/>
          <w:szCs w:val="28"/>
          <w:lang w:val="en-US" w:eastAsia="ja-JP"/>
        </w:rPr>
      </w:pPr>
      <w:r w:rsidRPr="008C2AF5">
        <w:rPr>
          <w:rFonts w:cstheme="minorHAnsi"/>
          <w:color w:val="000000"/>
          <w:sz w:val="28"/>
          <w:szCs w:val="28"/>
          <w:lang w:val="en-US" w:eastAsia="ja-JP"/>
        </w:rPr>
        <w:t>6 Free Exchange of Views</w:t>
      </w:r>
    </w:p>
    <w:p w:rsidR="008D0A1F" w:rsidRPr="008C2AF5" w:rsidRDefault="008C2AF5" w:rsidP="008C2AF5">
      <w:pPr>
        <w:spacing w:after="0" w:line="240" w:lineRule="auto"/>
        <w:ind w:left="720"/>
        <w:jc w:val="both"/>
        <w:rPr>
          <w:rFonts w:cstheme="minorHAnsi"/>
          <w:color w:val="000000"/>
          <w:sz w:val="28"/>
          <w:szCs w:val="28"/>
          <w:lang w:val="en-US" w:eastAsia="ja-JP"/>
        </w:rPr>
      </w:pPr>
      <w:r w:rsidRPr="008C2AF5">
        <w:rPr>
          <w:rFonts w:cstheme="minorHAnsi"/>
          <w:color w:val="000000"/>
          <w:sz w:val="28"/>
          <w:szCs w:val="28"/>
          <w:lang w:val="en-US" w:eastAsia="ja-JP"/>
        </w:rPr>
        <w:t>7 Closing Remarks</w:t>
      </w:r>
    </w:p>
    <w:p w:rsidR="008C2AF5" w:rsidRPr="008C2AF5" w:rsidRDefault="008C2AF5" w:rsidP="008C2AF5">
      <w:pPr>
        <w:spacing w:after="0" w:line="240" w:lineRule="auto"/>
        <w:ind w:firstLine="720"/>
        <w:jc w:val="both"/>
        <w:rPr>
          <w:rFonts w:cstheme="minorHAnsi"/>
          <w:color w:val="000000"/>
          <w:sz w:val="28"/>
          <w:szCs w:val="28"/>
          <w:lang w:val="en-US" w:eastAsia="ja-JP"/>
        </w:rPr>
      </w:pPr>
      <w:r w:rsidRPr="008C2AF5">
        <w:rPr>
          <w:rFonts w:cstheme="minorHAnsi"/>
          <w:color w:val="000000"/>
          <w:sz w:val="28"/>
          <w:szCs w:val="28"/>
          <w:lang w:val="en-US" w:eastAsia="ja-JP"/>
        </w:rPr>
        <w:tab/>
        <w:t xml:space="preserve">(Ambassador of Japan to Brunei) </w:t>
      </w:r>
    </w:p>
    <w:p w:rsidR="008C2AF5" w:rsidRPr="008C2AF5" w:rsidRDefault="008C2AF5" w:rsidP="002423D4">
      <w:pPr>
        <w:spacing w:after="0" w:line="240" w:lineRule="auto"/>
        <w:ind w:firstLine="720"/>
        <w:jc w:val="both"/>
        <w:rPr>
          <w:rFonts w:cstheme="minorHAnsi"/>
          <w:color w:val="000000"/>
          <w:sz w:val="28"/>
          <w:szCs w:val="28"/>
          <w:lang w:val="en-US" w:eastAsia="ja-JP"/>
        </w:rPr>
      </w:pPr>
    </w:p>
    <w:sectPr w:rsidR="008C2AF5" w:rsidRPr="008C2AF5" w:rsidSect="002E379C">
      <w:pgSz w:w="11906" w:h="16838"/>
      <w:pgMar w:top="144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3D4" w:rsidRDefault="002423D4" w:rsidP="002423D4">
      <w:pPr>
        <w:spacing w:after="0" w:line="240" w:lineRule="auto"/>
      </w:pPr>
      <w:r>
        <w:separator/>
      </w:r>
    </w:p>
  </w:endnote>
  <w:endnote w:type="continuationSeparator" w:id="0">
    <w:p w:rsidR="002423D4" w:rsidRDefault="002423D4" w:rsidP="0024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3D4" w:rsidRDefault="002423D4" w:rsidP="002423D4">
      <w:pPr>
        <w:spacing w:after="0" w:line="240" w:lineRule="auto"/>
      </w:pPr>
      <w:r>
        <w:separator/>
      </w:r>
    </w:p>
  </w:footnote>
  <w:footnote w:type="continuationSeparator" w:id="0">
    <w:p w:rsidR="002423D4" w:rsidRDefault="002423D4" w:rsidP="00242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C0CDD"/>
    <w:multiLevelType w:val="hybridMultilevel"/>
    <w:tmpl w:val="77DCC506"/>
    <w:lvl w:ilvl="0" w:tplc="1D4061B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A64578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19E552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6464A8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122102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9F604E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F8C23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7EEC9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ED6755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3B666C46"/>
    <w:multiLevelType w:val="hybridMultilevel"/>
    <w:tmpl w:val="0E9608DE"/>
    <w:lvl w:ilvl="0" w:tplc="92B6B94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E6EE07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B8CD4A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87E5AD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8BA1D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5D003A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B8D1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3D6E1C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43EE15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703035DD"/>
    <w:multiLevelType w:val="hybridMultilevel"/>
    <w:tmpl w:val="32CC427C"/>
    <w:lvl w:ilvl="0" w:tplc="E712502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E4892D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932A8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26483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AAA37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19CAD2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C461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5BCB6B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C862B7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78D60325"/>
    <w:multiLevelType w:val="hybridMultilevel"/>
    <w:tmpl w:val="C6A8D72C"/>
    <w:lvl w:ilvl="0" w:tplc="2C6C706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5C0248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2A216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B0A5F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096E3C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7C0CD5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E4CAED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0465C0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2603C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62CBF"/>
    <w:rsid w:val="002423D4"/>
    <w:rsid w:val="0029769A"/>
    <w:rsid w:val="002E379C"/>
    <w:rsid w:val="00313CD4"/>
    <w:rsid w:val="004E6C4D"/>
    <w:rsid w:val="006C20D5"/>
    <w:rsid w:val="00762CBF"/>
    <w:rsid w:val="00776D01"/>
    <w:rsid w:val="007C7203"/>
    <w:rsid w:val="00875075"/>
    <w:rsid w:val="00887058"/>
    <w:rsid w:val="008C2AF5"/>
    <w:rsid w:val="008D0A1F"/>
    <w:rsid w:val="008E0F0E"/>
    <w:rsid w:val="00934701"/>
    <w:rsid w:val="009A200B"/>
    <w:rsid w:val="009B7D80"/>
    <w:rsid w:val="009D13B9"/>
    <w:rsid w:val="00AA363D"/>
    <w:rsid w:val="00AB466C"/>
    <w:rsid w:val="00B271F6"/>
    <w:rsid w:val="00B526F6"/>
    <w:rsid w:val="00BE4F1A"/>
    <w:rsid w:val="00EF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3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423D4"/>
  </w:style>
  <w:style w:type="paragraph" w:styleId="a5">
    <w:name w:val="footer"/>
    <w:basedOn w:val="a"/>
    <w:link w:val="a6"/>
    <w:uiPriority w:val="99"/>
    <w:semiHidden/>
    <w:unhideWhenUsed/>
    <w:rsid w:val="00242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423D4"/>
  </w:style>
  <w:style w:type="paragraph" w:styleId="Web">
    <w:name w:val="Normal (Web)"/>
    <w:basedOn w:val="a"/>
    <w:uiPriority w:val="99"/>
    <w:semiHidden/>
    <w:unhideWhenUsed/>
    <w:rsid w:val="002423D4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88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48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19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2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0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3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9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8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8105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HJ.SHAWAL NORAINI</dc:creator>
  <cp:lastModifiedBy>情報通信課</cp:lastModifiedBy>
  <cp:revision>5</cp:revision>
  <cp:lastPrinted>2014-09-25T10:32:00Z</cp:lastPrinted>
  <dcterms:created xsi:type="dcterms:W3CDTF">2014-09-25T10:03:00Z</dcterms:created>
  <dcterms:modified xsi:type="dcterms:W3CDTF">2014-09-25T10:32:00Z</dcterms:modified>
</cp:coreProperties>
</file>